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9C" w:rsidRDefault="00B1449C" w:rsidP="00A46DA6">
      <w:pPr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</w:pPr>
      <w:r w:rsidRPr="00B1449C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t>104年水域安全宣導事項</w:t>
      </w:r>
      <w:bookmarkStart w:id="0" w:name="_GoBack"/>
      <w:bookmarkEnd w:id="0"/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t>水域安全教育宣導案例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t>一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t>：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救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五步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案例概要-1：</w:t>
      </w:r>
    </w:p>
    <w:p w:rsidR="00A46DA6" w:rsidRPr="00630C7A" w:rsidRDefault="00A46DA6" w:rsidP="00A46DA6">
      <w:pPr>
        <w:pStyle w:val="a4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水安觀念：救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五步，叫叫伸拋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划</w:t>
      </w:r>
      <w:proofErr w:type="gramEnd"/>
    </w:p>
    <w:p w:rsidR="00A46DA6" w:rsidRPr="00630C7A" w:rsidRDefault="00A46DA6" w:rsidP="00A46DA6">
      <w:pPr>
        <w:pStyle w:val="a4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發生時間：○○年○○月○○日14時08分。</w:t>
      </w:r>
    </w:p>
    <w:p w:rsidR="00A46DA6" w:rsidRPr="00630C7A" w:rsidRDefault="00A46DA6" w:rsidP="00A46DA6">
      <w:pPr>
        <w:pStyle w:val="a4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發生地點：新北市微風運河。</w:t>
      </w:r>
    </w:p>
    <w:p w:rsidR="00A46DA6" w:rsidRPr="00630C7A" w:rsidRDefault="00A46DA6" w:rsidP="00A46DA6">
      <w:pPr>
        <w:pStyle w:val="a4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撿拾水中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物品，不幸溺水，同行友人下水救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，雙雙滅頂。</w:t>
      </w:r>
    </w:p>
    <w:p w:rsidR="00A46DA6" w:rsidRPr="00630C7A" w:rsidRDefault="00A46DA6" w:rsidP="00A46DA6">
      <w:pPr>
        <w:pStyle w:val="a4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noProof/>
          <w:color w:val="222222"/>
          <w:kern w:val="0"/>
          <w:szCs w:val="24"/>
        </w:rPr>
        <w:drawing>
          <wp:inline distT="0" distB="0" distL="0" distR="0" wp14:anchorId="772DBAF0" wp14:editId="30698F03">
            <wp:extent cx="3378631" cy="494079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救溺五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0" cy="49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A6" w:rsidRPr="00630C7A" w:rsidRDefault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b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lastRenderedPageBreak/>
        <w:t>案例說明-1：</w:t>
      </w:r>
    </w:p>
    <w:p w:rsidR="00A46DA6" w:rsidRPr="00630C7A" w:rsidRDefault="00A46DA6" w:rsidP="00A46DA6">
      <w:pPr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 xml:space="preserve">    兩名國小畢業生和同學到微風運河玩耍，男童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因為想撿一個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寶特瓶不小心</w:t>
      </w:r>
      <w:hyperlink r:id="rId10" w:history="1">
        <w:r w:rsidRPr="00630C7A">
          <w:rPr>
            <w:rFonts w:ascii="標楷體" w:eastAsia="標楷體" w:hAnsi="標楷體" w:cs="Times New Roman" w:hint="eastAsia"/>
            <w:color w:val="363636"/>
            <w:spacing w:val="17"/>
            <w:szCs w:val="24"/>
          </w:rPr>
          <w:t>溺水</w:t>
        </w:r>
      </w:hyperlink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，同行的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女童想救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他也跌落水中，最後兩人雙雙遭遇不幸。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案例概要-2：</w:t>
      </w:r>
    </w:p>
    <w:p w:rsidR="00A46DA6" w:rsidRPr="00630C7A" w:rsidRDefault="00A46DA6" w:rsidP="00A46DA6">
      <w:pPr>
        <w:pStyle w:val="a4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水安觀念：救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五步，叫叫伸拋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划</w:t>
      </w:r>
      <w:proofErr w:type="gramEnd"/>
    </w:p>
    <w:p w:rsidR="00A46DA6" w:rsidRPr="00630C7A" w:rsidRDefault="00A46DA6" w:rsidP="00A46DA6">
      <w:pPr>
        <w:pStyle w:val="a4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發生時間：○○年○○月○○日12時10分。</w:t>
      </w:r>
    </w:p>
    <w:p w:rsidR="00A46DA6" w:rsidRPr="00630C7A" w:rsidRDefault="00A46DA6" w:rsidP="00A46DA6">
      <w:pPr>
        <w:pStyle w:val="a4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發生地點：新北市微風運河。</w:t>
      </w:r>
    </w:p>
    <w:p w:rsidR="00A46DA6" w:rsidRPr="00630C7A" w:rsidRDefault="00A46DA6" w:rsidP="00A46DA6">
      <w:pPr>
        <w:pStyle w:val="a4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撿拾水中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物品溺水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案例說明-2：</w:t>
      </w:r>
    </w:p>
    <w:p w:rsidR="00A46DA6" w:rsidRPr="00630C7A" w:rsidRDefault="00A46DA6" w:rsidP="00630C7A">
      <w:pPr>
        <w:ind w:firstLineChars="202" w:firstLine="553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同樣在微風運河發生一起溺水意外，一名國小畢業生下到新北市二重疏洪道微風運河玩，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為撿拾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籃球跳入水中，下水後踩不到底，慌亂掙扎，就在情勢危急之際，附近一名國中生以漁網勾住溺水國小畢業生，另二名小學生在一旁協助，合力救回一條寶貴生命。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案例概要-3：</w:t>
      </w:r>
    </w:p>
    <w:p w:rsidR="00A46DA6" w:rsidRPr="00630C7A" w:rsidRDefault="00A46DA6" w:rsidP="00A46DA6">
      <w:pPr>
        <w:pStyle w:val="a4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水安觀念：救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五步，叫叫伸拋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划</w:t>
      </w:r>
      <w:proofErr w:type="gramEnd"/>
    </w:p>
    <w:p w:rsidR="00A46DA6" w:rsidRPr="00630C7A" w:rsidRDefault="00A46DA6" w:rsidP="00A46DA6">
      <w:pPr>
        <w:pStyle w:val="a4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發生時間：○○年○○月○○日06時30分。</w:t>
      </w:r>
    </w:p>
    <w:p w:rsidR="00A46DA6" w:rsidRPr="00630C7A" w:rsidRDefault="00A46DA6" w:rsidP="00A46DA6">
      <w:pPr>
        <w:pStyle w:val="a4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</w:t>
      </w:r>
      <w:r w:rsidRPr="00630C7A">
        <w:rPr>
          <w:rFonts w:ascii="標楷體" w:eastAsia="標楷體" w:hAnsi="標楷體" w:cs="Times New Roman" w:hint="eastAsia"/>
          <w:spacing w:val="17"/>
          <w:szCs w:val="24"/>
        </w:rPr>
        <w:t>嘉南大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圳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嘉義段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。</w:t>
      </w:r>
    </w:p>
    <w:p w:rsidR="00A46DA6" w:rsidRPr="00630C7A" w:rsidRDefault="00A46DA6" w:rsidP="00A46DA6">
      <w:pPr>
        <w:pStyle w:val="a4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溺水原因：失足落水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  <w:shd w:val="pct15" w:color="auto" w:fill="FFFFFF"/>
        </w:rPr>
      </w:pP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案例說明-3：</w:t>
      </w:r>
    </w:p>
    <w:p w:rsidR="00A46DA6" w:rsidRPr="00630C7A" w:rsidRDefault="00A46DA6" w:rsidP="00630C7A">
      <w:pPr>
        <w:ind w:firstLineChars="202" w:firstLine="553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嘉義縣4名高職學生某日上午相約外出吃早餐，路過嘉南大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圳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時，發現有一名男子在大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圳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內載浮載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沉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，一名少年第一時間，拿起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岸邊綁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著繩索的救生圈，丟入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圳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內及時套住溺水的男子，其餘少年則撥打求救電話並一起奮力將人拉上岸。所幸被救上岸的男子僅輕微失溫，並無大礙。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應提醒學生遇人溺水，應利用周邊物品</w:t>
      </w:r>
      <w:proofErr w:type="gramStart"/>
      <w:r w:rsidRPr="00630C7A">
        <w:rPr>
          <w:rFonts w:ascii="標楷體" w:eastAsia="標楷體" w:hAnsi="標楷體" w:hint="eastAsia"/>
          <w:szCs w:val="24"/>
        </w:rPr>
        <w:t>（</w:t>
      </w:r>
      <w:proofErr w:type="gramEnd"/>
      <w:r w:rsidRPr="00630C7A">
        <w:rPr>
          <w:rFonts w:ascii="標楷體" w:eastAsia="標楷體" w:hAnsi="標楷體" w:hint="eastAsia"/>
          <w:szCs w:val="24"/>
        </w:rPr>
        <w:t>舉例物品:空保</w:t>
      </w:r>
      <w:proofErr w:type="gramStart"/>
      <w:r w:rsidRPr="00630C7A">
        <w:rPr>
          <w:rFonts w:ascii="標楷體" w:eastAsia="標楷體" w:hAnsi="標楷體" w:hint="eastAsia"/>
          <w:szCs w:val="24"/>
        </w:rPr>
        <w:t>特</w:t>
      </w:r>
      <w:proofErr w:type="gramEnd"/>
      <w:r w:rsidRPr="00630C7A">
        <w:rPr>
          <w:rFonts w:ascii="標楷體" w:eastAsia="標楷體" w:hAnsi="標楷體" w:hint="eastAsia"/>
          <w:szCs w:val="24"/>
        </w:rPr>
        <w:t>瓶、救生圈、樹枝)進行陸上救援等正確救</w:t>
      </w:r>
      <w:proofErr w:type="gramStart"/>
      <w:r w:rsidRPr="00630C7A">
        <w:rPr>
          <w:rFonts w:ascii="標楷體" w:eastAsia="標楷體" w:hAnsi="標楷體" w:hint="eastAsia"/>
          <w:szCs w:val="24"/>
        </w:rPr>
        <w:t>溺</w:t>
      </w:r>
      <w:proofErr w:type="gramEnd"/>
      <w:r w:rsidRPr="00630C7A">
        <w:rPr>
          <w:rFonts w:ascii="標楷體" w:eastAsia="標楷體" w:hAnsi="標楷體" w:hint="eastAsia"/>
          <w:szCs w:val="24"/>
        </w:rPr>
        <w:t>觀念</w:t>
      </w:r>
    </w:p>
    <w:p w:rsidR="00A46DA6" w:rsidRPr="00630C7A" w:rsidRDefault="00A46DA6" w:rsidP="00A46DA6">
      <w:pPr>
        <w:pStyle w:val="a4"/>
        <w:numPr>
          <w:ilvl w:val="0"/>
          <w:numId w:val="16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加強宣導教育部救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五步觀念，救人先自保，叫叫伸拋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划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。救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五步連結如下</w:t>
      </w:r>
      <w:hyperlink r:id="rId11" w:history="1">
        <w:r w:rsidRPr="00630C7A">
          <w:rPr>
            <w:rStyle w:val="a9"/>
            <w:rFonts w:ascii="標楷體" w:eastAsia="標楷體" w:hAnsi="標楷體" w:cs="Times New Roman"/>
            <w:spacing w:val="17"/>
            <w:szCs w:val="24"/>
          </w:rPr>
          <w:t>http://www.sports.url.tw/classroom/detail/item/102</w:t>
        </w:r>
      </w:hyperlink>
    </w:p>
    <w:p w:rsidR="00A46DA6" w:rsidRPr="00630C7A" w:rsidRDefault="00A46DA6" w:rsidP="00A46DA6">
      <w:pPr>
        <w:pStyle w:val="a4"/>
        <w:numPr>
          <w:ilvl w:val="0"/>
          <w:numId w:val="16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游泳教學課程中應包含陸上救援技巧（如救生圈、救生繩、救生杆的拋送技巧及簡易浮具的製作等）。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水域安全教育宣導案例二：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十招-第一招「戲水地點需合法，要有救生設備與人員」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水安觀念：防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十招中第一招</w:t>
      </w:r>
      <w:r w:rsidRPr="00630C7A">
        <w:rPr>
          <w:rFonts w:ascii="標楷體" w:eastAsia="標楷體" w:hAnsi="標楷體" w:hint="eastAsia"/>
          <w:szCs w:val="24"/>
        </w:rPr>
        <w:t>「戲水地點需合法，要有救生設備與人員」。</w:t>
      </w:r>
    </w:p>
    <w:p w:rsidR="00A46DA6" w:rsidRPr="00630C7A" w:rsidRDefault="00A46DA6" w:rsidP="00A46DA6">
      <w:pPr>
        <w:pStyle w:val="a4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5CA02973" wp14:editId="076305EF">
            <wp:simplePos x="0" y="0"/>
            <wp:positionH relativeFrom="column">
              <wp:posOffset>4062730</wp:posOffset>
            </wp:positionH>
            <wp:positionV relativeFrom="paragraph">
              <wp:posOffset>427990</wp:posOffset>
            </wp:positionV>
            <wp:extent cx="1605280" cy="1283970"/>
            <wp:effectExtent l="19050" t="0" r="0" b="0"/>
            <wp:wrapTight wrapText="bothSides">
              <wp:wrapPolygon edited="0">
                <wp:start x="-256" y="0"/>
                <wp:lineTo x="-256" y="21151"/>
                <wp:lineTo x="21532" y="21151"/>
                <wp:lineTo x="21532" y="0"/>
                <wp:lineTo x="-256" y="0"/>
              </wp:wrapPolygon>
            </wp:wrapTight>
            <wp:docPr id="10" name="圖片 0" descr="第一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招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發生時間：○○年○○月○○日14時00分。</w:t>
      </w:r>
    </w:p>
    <w:p w:rsidR="00A46DA6" w:rsidRPr="00630C7A" w:rsidRDefault="00A46DA6" w:rsidP="00A46DA6">
      <w:pPr>
        <w:pStyle w:val="a4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發生地點：新北市○○區○○水域。</w:t>
      </w:r>
    </w:p>
    <w:p w:rsidR="00A46DA6" w:rsidRPr="00630C7A" w:rsidRDefault="00A46DA6" w:rsidP="00A46DA6">
      <w:pPr>
        <w:pStyle w:val="a4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溺水原因：前往危險水域戲水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ind w:firstLineChars="200" w:firstLine="548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夏日的假期午後，同學提議到一處人煙稀少、風光明媚的野溪戲水消暑，一群好友開心前往，卻無視水域周邊豎立的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〝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危險水域禁止戲水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〞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的警告標誌，下水沒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多久，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就傳來同學溺水呼救的聲音，還好溪邊的釣客，即時趕來利用釣竿救援協助溺水學生脫困。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提醒學生應選擇有救生員，且合格安全的水域戲水。</w:t>
      </w:r>
    </w:p>
    <w:p w:rsidR="00A46DA6" w:rsidRPr="00630C7A" w:rsidRDefault="00A46DA6" w:rsidP="00A46DA6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提醒學生即使平靜無波的水面下，都可能暗藏危機，不可掉以輕心。</w:t>
      </w:r>
    </w:p>
    <w:p w:rsidR="00A46DA6" w:rsidRPr="00630C7A" w:rsidRDefault="00A46DA6" w:rsidP="00A46DA6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教導學生如何分辨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離岸流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、翻滾流、覆蓋流、微笑流等危險海象。</w:t>
      </w:r>
    </w:p>
    <w:p w:rsidR="00A46DA6" w:rsidRPr="00630C7A" w:rsidRDefault="00A46DA6" w:rsidP="00A46DA6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離岸流影片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連結：</w:t>
      </w:r>
      <w:hyperlink r:id="rId13" w:tgtFrame="_blank" w:history="1">
        <w:r w:rsidRPr="00630C7A">
          <w:rPr>
            <w:rStyle w:val="a9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A46DA6" w:rsidRPr="00630C7A" w:rsidRDefault="00A46DA6" w:rsidP="00A46DA6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安全水域自在</w:t>
      </w:r>
      <w:proofErr w:type="gramStart"/>
      <w:r w:rsidRPr="00630C7A">
        <w:rPr>
          <w:rFonts w:ascii="標楷體" w:eastAsia="標楷體" w:hAnsi="標楷體" w:hint="eastAsia"/>
          <w:szCs w:val="24"/>
        </w:rPr>
        <w:t>游</w:t>
      </w:r>
      <w:proofErr w:type="gramEnd"/>
      <w:r w:rsidRPr="00630C7A">
        <w:rPr>
          <w:rFonts w:ascii="標楷體" w:eastAsia="標楷體" w:hAnsi="標楷體" w:hint="eastAsia"/>
          <w:szCs w:val="24"/>
        </w:rPr>
        <w:t>影片連結：</w:t>
      </w:r>
      <w:hyperlink r:id="rId14" w:history="1">
        <w:r w:rsidRPr="00630C7A">
          <w:rPr>
            <w:rStyle w:val="a9"/>
            <w:rFonts w:ascii="標楷體" w:eastAsia="標楷體" w:hAnsi="標楷體"/>
            <w:szCs w:val="24"/>
          </w:rPr>
          <w:t>http://www.sports.url.tw/news/detail/item/180</w:t>
        </w:r>
      </w:hyperlink>
    </w:p>
    <w:p w:rsidR="00A46DA6" w:rsidRPr="00630C7A" w:rsidRDefault="00A46DA6" w:rsidP="00A46DA6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請詳見防</w:t>
      </w:r>
      <w:proofErr w:type="gramStart"/>
      <w:r w:rsidRPr="00630C7A">
        <w:rPr>
          <w:rFonts w:ascii="標楷體" w:eastAsia="標楷體" w:hAnsi="標楷體" w:hint="eastAsia"/>
          <w:szCs w:val="24"/>
        </w:rPr>
        <w:t>溺</w:t>
      </w:r>
      <w:proofErr w:type="gramEnd"/>
      <w:r w:rsidRPr="00630C7A">
        <w:rPr>
          <w:rFonts w:ascii="標楷體" w:eastAsia="標楷體" w:hAnsi="標楷體" w:hint="eastAsia"/>
          <w:szCs w:val="24"/>
        </w:rPr>
        <w:t>十招中的第一招「戲水地點需合法，要有救生設備與人員」。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t>三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t>：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十招-第二招「避免做出危險行為，不要跳水」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案例概要-1：</w:t>
      </w:r>
    </w:p>
    <w:p w:rsidR="00A46DA6" w:rsidRPr="00630C7A" w:rsidRDefault="00A46DA6" w:rsidP="00A46DA6">
      <w:pPr>
        <w:pStyle w:val="a4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Times New Roman" w:hint="eastAsia"/>
          <w:noProof/>
          <w:spacing w:val="17"/>
          <w:szCs w:val="24"/>
        </w:rPr>
        <w:drawing>
          <wp:anchor distT="0" distB="0" distL="114300" distR="114300" simplePos="0" relativeHeight="251666432" behindDoc="1" locked="0" layoutInCell="1" allowOverlap="1" wp14:anchorId="7CE75D8A" wp14:editId="52FC6E6B">
            <wp:simplePos x="0" y="0"/>
            <wp:positionH relativeFrom="column">
              <wp:posOffset>4276725</wp:posOffset>
            </wp:positionH>
            <wp:positionV relativeFrom="paragraph">
              <wp:posOffset>709930</wp:posOffset>
            </wp:positionV>
            <wp:extent cx="1683385" cy="1303020"/>
            <wp:effectExtent l="19050" t="0" r="0" b="0"/>
            <wp:wrapTight wrapText="bothSides">
              <wp:wrapPolygon edited="0">
                <wp:start x="-244" y="0"/>
                <wp:lineTo x="-244" y="21158"/>
                <wp:lineTo x="21510" y="21158"/>
                <wp:lineTo x="21510" y="0"/>
                <wp:lineTo x="-244" y="0"/>
              </wp:wrapPolygon>
            </wp:wrapTight>
            <wp:docPr id="6" name="圖片 2" descr="第2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招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Times New Roman" w:hint="eastAsia"/>
          <w:spacing w:val="17"/>
          <w:szCs w:val="24"/>
        </w:rPr>
        <w:t>水安觀念：請參見防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十招之第二招「避免做出危險行為，不要跳水」。</w:t>
      </w:r>
    </w:p>
    <w:p w:rsidR="00A46DA6" w:rsidRPr="00630C7A" w:rsidRDefault="00A46DA6" w:rsidP="00A46DA6">
      <w:pPr>
        <w:pStyle w:val="a4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發生時間：○○年○○月○○日16時00分。</w:t>
      </w:r>
    </w:p>
    <w:p w:rsidR="00A46DA6" w:rsidRPr="00630C7A" w:rsidRDefault="00A46DA6" w:rsidP="00A46DA6">
      <w:pPr>
        <w:pStyle w:val="a4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發生地點：台東縣太平溪攔沙壩。</w:t>
      </w:r>
    </w:p>
    <w:p w:rsidR="00A46DA6" w:rsidRPr="00630C7A" w:rsidRDefault="00A46DA6" w:rsidP="00A46DA6">
      <w:pPr>
        <w:pStyle w:val="a4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危險戲水行為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之跳水</w:t>
      </w:r>
    </w:p>
    <w:p w:rsidR="008E1C4C" w:rsidRPr="00630C7A" w:rsidRDefault="008E1C4C" w:rsidP="008E1C4C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color w:val="363636"/>
          <w:spacing w:val="17"/>
          <w:szCs w:val="24"/>
        </w:rPr>
      </w:pP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案例說明-1：</w:t>
      </w:r>
    </w:p>
    <w:p w:rsidR="00A46DA6" w:rsidRPr="00630C7A" w:rsidRDefault="00A46DA6" w:rsidP="00630C7A">
      <w:pPr>
        <w:pStyle w:val="a4"/>
        <w:widowControl/>
        <w:shd w:val="clear" w:color="auto" w:fill="FFFFFF"/>
        <w:spacing w:line="520" w:lineRule="atLeast"/>
        <w:ind w:leftChars="0" w:left="0" w:firstLineChars="202" w:firstLine="485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一名15歲國中學生與同學於下午4時左右，前往太平溪上游攔沙壩戲水，少年從高4公尺的攔沙壩一躍而下，被強勁水流漩渦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捲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下後失蹤，同學報警處理，搜尋近2小時才將少年救起，但為時已晚。</w:t>
      </w:r>
    </w:p>
    <w:p w:rsidR="008E1C4C" w:rsidRPr="00630C7A" w:rsidRDefault="008E1C4C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案例概要-2：</w:t>
      </w:r>
    </w:p>
    <w:p w:rsidR="00A46DA6" w:rsidRPr="00630C7A" w:rsidRDefault="00A46DA6" w:rsidP="00A46DA6">
      <w:pPr>
        <w:pStyle w:val="a4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水安觀念：請參見防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10招之第2招「避免做出危險行為，不要跳水」。</w:t>
      </w:r>
    </w:p>
    <w:p w:rsidR="00A46DA6" w:rsidRPr="00630C7A" w:rsidRDefault="00A46DA6" w:rsidP="00A46DA6">
      <w:pPr>
        <w:pStyle w:val="a4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發生時間：○○年○○月○○日19時30分。</w:t>
      </w:r>
    </w:p>
    <w:p w:rsidR="00A46DA6" w:rsidRPr="00630C7A" w:rsidRDefault="00A46DA6" w:rsidP="00A46DA6">
      <w:pPr>
        <w:pStyle w:val="a4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發生地點：新北市三重忠孝橋碼頭。</w:t>
      </w:r>
    </w:p>
    <w:p w:rsidR="00A46DA6" w:rsidRPr="00630C7A" w:rsidRDefault="00A46DA6" w:rsidP="00A46DA6">
      <w:pPr>
        <w:pStyle w:val="a4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危險戲水行為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之推人入水</w:t>
      </w:r>
    </w:p>
    <w:p w:rsidR="008E1C4C" w:rsidRPr="00630C7A" w:rsidRDefault="008E1C4C">
      <w:pPr>
        <w:widowControl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b/>
          <w:color w:val="222222"/>
          <w:kern w:val="0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lastRenderedPageBreak/>
        <w:t>案例說明-2：</w:t>
      </w:r>
    </w:p>
    <w:p w:rsidR="00A46DA6" w:rsidRPr="00630C7A" w:rsidRDefault="00A46DA6" w:rsidP="00A46DA6">
      <w:pPr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 xml:space="preserve">    一群國中學生為慶祝畢業，相約河邊烤肉，大家起鬨要跳水，某少年因為不會游泳而拒絕，但同學卻在嬉戲打鬧時將少年推入水中，使得少年不幸被河水沖走。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學校應提醒學生戲水時，應避免跳水、推人入水等危險行為，千萬別輕忽水域潛在的危險性。</w:t>
      </w:r>
    </w:p>
    <w:p w:rsidR="00A46DA6" w:rsidRPr="00630C7A" w:rsidRDefault="00A46DA6" w:rsidP="00A46DA6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提醒學生戲水時，千萬別逞強，強迫或鼓吹他人進行跳水等危險行為。</w:t>
      </w:r>
    </w:p>
    <w:p w:rsidR="00A46DA6" w:rsidRPr="00630C7A" w:rsidRDefault="00A46DA6" w:rsidP="00A46DA6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十招之第二招「避免做出危險行為，不要跳水」。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水域安全教育宣導案例四：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十招-第三招「湖泊溪流落差變化大，戲水游泳格外小心」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水安觀念：防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十招中</w:t>
      </w:r>
      <w:r w:rsidRPr="00630C7A">
        <w:rPr>
          <w:rFonts w:ascii="標楷體" w:eastAsia="標楷體" w:hAnsi="標楷體" w:hint="eastAsia"/>
          <w:szCs w:val="24"/>
        </w:rPr>
        <w:t>第三招「湖泊溪流落差變化大，戲水游泳格外小心」。</w:t>
      </w:r>
    </w:p>
    <w:p w:rsidR="00A46DA6" w:rsidRPr="00630C7A" w:rsidRDefault="00A46DA6" w:rsidP="00A46DA6">
      <w:pPr>
        <w:pStyle w:val="a4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3924DF4E" wp14:editId="56978468">
            <wp:simplePos x="0" y="0"/>
            <wp:positionH relativeFrom="column">
              <wp:posOffset>4208145</wp:posOffset>
            </wp:positionH>
            <wp:positionV relativeFrom="paragraph">
              <wp:posOffset>57785</wp:posOffset>
            </wp:positionV>
            <wp:extent cx="1624330" cy="1273810"/>
            <wp:effectExtent l="19050" t="0" r="0" b="0"/>
            <wp:wrapTight wrapText="bothSides">
              <wp:wrapPolygon edited="0">
                <wp:start x="-253" y="0"/>
                <wp:lineTo x="-253" y="21320"/>
                <wp:lineTo x="21532" y="21320"/>
                <wp:lineTo x="21532" y="0"/>
                <wp:lineTo x="-253" y="0"/>
              </wp:wrapPolygon>
            </wp:wrapTight>
            <wp:docPr id="11" name="圖片 1" descr="第3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3招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發生時間：○○年○○月○○日15時30分。</w:t>
      </w:r>
    </w:p>
    <w:p w:rsidR="00A46DA6" w:rsidRPr="00630C7A" w:rsidRDefault="00A46DA6" w:rsidP="00A46DA6">
      <w:pPr>
        <w:pStyle w:val="a4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發生地點：新北市大豹溪。</w:t>
      </w:r>
    </w:p>
    <w:p w:rsidR="00A46DA6" w:rsidRPr="00630C7A" w:rsidRDefault="00A46DA6" w:rsidP="00A46DA6">
      <w:pPr>
        <w:pStyle w:val="a4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溺水原因：前往危險水域戲水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ind w:firstLineChars="200" w:firstLine="548"/>
        <w:jc w:val="both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3名國中學生利用暑假返校日下午空檔，一同相約到學校附近的野溪戲水，卻沒留意到因溪流高低落差時而產生的覆蓋流，仍然手牽手一同下水，其中1人不慎踩空後，其他1人試圖搭救卻跟著落水，最後皆遭遇不幸。</w:t>
      </w:r>
      <w:r w:rsidRPr="00630C7A">
        <w:rPr>
          <w:rFonts w:ascii="標楷體" w:eastAsia="標楷體" w:hAnsi="標楷體" w:cs="Times New Roman"/>
          <w:spacing w:val="17"/>
          <w:szCs w:val="24"/>
        </w:rPr>
        <w:t xml:space="preserve"> 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提醒學生應選擇有救生員，且合格安全的水域戲水。</w:t>
      </w:r>
    </w:p>
    <w:p w:rsidR="00A46DA6" w:rsidRPr="00630C7A" w:rsidRDefault="00A46DA6" w:rsidP="00A46DA6">
      <w:pPr>
        <w:pStyle w:val="a4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提醒學生即使平靜無波的水面下，都可能暗藏危機，不可掉以輕心。</w:t>
      </w:r>
    </w:p>
    <w:p w:rsidR="00A46DA6" w:rsidRPr="00630C7A" w:rsidRDefault="00A46DA6" w:rsidP="00A46DA6">
      <w:pPr>
        <w:pStyle w:val="a4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教導學生如何分辨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離岸流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、翻滾流、覆蓋流、微笑流等危險海象。</w:t>
      </w:r>
    </w:p>
    <w:p w:rsidR="00DF69B3" w:rsidRPr="00630C7A" w:rsidRDefault="00DF69B3" w:rsidP="00DF69B3">
      <w:pPr>
        <w:rPr>
          <w:rFonts w:ascii="標楷體" w:eastAsia="標楷體" w:hAnsi="標楷體" w:cs="Times New Roman"/>
          <w:color w:val="363636"/>
          <w:spacing w:val="17"/>
          <w:szCs w:val="24"/>
        </w:rPr>
      </w:pPr>
    </w:p>
    <w:p w:rsidR="00A46DA6" w:rsidRPr="00630C7A" w:rsidRDefault="00A46DA6" w:rsidP="00A46DA6">
      <w:pPr>
        <w:pStyle w:val="a4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離岸流影片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連結：</w:t>
      </w:r>
      <w:hyperlink r:id="rId17" w:tgtFrame="_blank" w:history="1">
        <w:r w:rsidRPr="00630C7A">
          <w:rPr>
            <w:rStyle w:val="a9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A46DA6" w:rsidRPr="00630C7A" w:rsidRDefault="00A46DA6" w:rsidP="00A46DA6">
      <w:pPr>
        <w:pStyle w:val="a4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安全水域自在</w:t>
      </w:r>
      <w:proofErr w:type="gramStart"/>
      <w:r w:rsidRPr="00630C7A">
        <w:rPr>
          <w:rFonts w:ascii="標楷體" w:eastAsia="標楷體" w:hAnsi="標楷體" w:hint="eastAsia"/>
          <w:szCs w:val="24"/>
        </w:rPr>
        <w:t>游</w:t>
      </w:r>
      <w:proofErr w:type="gramEnd"/>
      <w:r w:rsidRPr="00630C7A">
        <w:rPr>
          <w:rFonts w:ascii="標楷體" w:eastAsia="標楷體" w:hAnsi="標楷體" w:hint="eastAsia"/>
          <w:szCs w:val="24"/>
        </w:rPr>
        <w:t>影片連結：</w:t>
      </w:r>
      <w:hyperlink r:id="rId18" w:history="1">
        <w:r w:rsidRPr="00630C7A">
          <w:rPr>
            <w:rStyle w:val="a9"/>
            <w:rFonts w:ascii="標楷體" w:eastAsia="標楷體" w:hAnsi="標楷體"/>
            <w:szCs w:val="24"/>
          </w:rPr>
          <w:t>http://www.sports.url.tw/news/detail/item/180</w:t>
        </w:r>
      </w:hyperlink>
    </w:p>
    <w:p w:rsidR="00A46DA6" w:rsidRPr="00630C7A" w:rsidRDefault="00A46DA6" w:rsidP="00A46DA6">
      <w:pPr>
        <w:pStyle w:val="a4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請詳見防</w:t>
      </w:r>
      <w:proofErr w:type="gramStart"/>
      <w:r w:rsidRPr="00630C7A">
        <w:rPr>
          <w:rFonts w:ascii="標楷體" w:eastAsia="標楷體" w:hAnsi="標楷體" w:hint="eastAsia"/>
          <w:szCs w:val="24"/>
        </w:rPr>
        <w:t>溺</w:t>
      </w:r>
      <w:proofErr w:type="gramEnd"/>
      <w:r w:rsidRPr="00630C7A">
        <w:rPr>
          <w:rFonts w:ascii="標楷體" w:eastAsia="標楷體" w:hAnsi="標楷體" w:hint="eastAsia"/>
          <w:szCs w:val="24"/>
        </w:rPr>
        <w:t>十招中的第三招之「湖泊溪流落差變化大，戲水游泳格外小心」。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b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水域安全教育宣導案例五：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十招-第四招「不要落單，隨時注意同伴位置」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68480" behindDoc="1" locked="0" layoutInCell="1" allowOverlap="1" wp14:anchorId="0DBF7827" wp14:editId="05713901">
            <wp:simplePos x="0" y="0"/>
            <wp:positionH relativeFrom="column">
              <wp:posOffset>4276725</wp:posOffset>
            </wp:positionH>
            <wp:positionV relativeFrom="paragraph">
              <wp:posOffset>699770</wp:posOffset>
            </wp:positionV>
            <wp:extent cx="1605280" cy="1390650"/>
            <wp:effectExtent l="19050" t="0" r="0" b="0"/>
            <wp:wrapTight wrapText="bothSides">
              <wp:wrapPolygon edited="0">
                <wp:start x="-256" y="0"/>
                <wp:lineTo x="-256" y="21304"/>
                <wp:lineTo x="21532" y="21304"/>
                <wp:lineTo x="21532" y="0"/>
                <wp:lineTo x="-256" y="0"/>
              </wp:wrapPolygon>
            </wp:wrapTight>
            <wp:docPr id="14" name="圖片 4" descr="第4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4招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十招中第四招「不要落單，隨時注意同伴位置」。</w:t>
      </w:r>
    </w:p>
    <w:p w:rsidR="00A46DA6" w:rsidRPr="00630C7A" w:rsidRDefault="00A46DA6" w:rsidP="00A46DA6">
      <w:pPr>
        <w:pStyle w:val="a4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發生時間：○○年○○月○○日12時30分。</w:t>
      </w:r>
    </w:p>
    <w:p w:rsidR="00A46DA6" w:rsidRPr="00630C7A" w:rsidRDefault="00A46DA6" w:rsidP="00A46DA6">
      <w:pPr>
        <w:pStyle w:val="a4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發生地點：彰化縣貓羅溪。</w:t>
      </w:r>
    </w:p>
    <w:p w:rsidR="00A46DA6" w:rsidRPr="00630C7A" w:rsidRDefault="00A46DA6" w:rsidP="00A46DA6">
      <w:pPr>
        <w:pStyle w:val="a4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溺水原因：不慎被捲入溪河流暗流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ind w:firstLineChars="200" w:firstLine="548"/>
        <w:jc w:val="both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三名國小六年級男童，某日中午一起到學校附近的溪流釣魚，三名男童一時興起下水游泳消暑，其中一名男童一回頭不見另外兩名同學，嚇得大聲呼救，並請附近釣客幫忙報警求援。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提醒同學，協助留意身旁同伴的身體狀況。</w:t>
      </w:r>
    </w:p>
    <w:p w:rsidR="00A46DA6" w:rsidRPr="00630C7A" w:rsidRDefault="00A46DA6" w:rsidP="00A46D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溪河流暗流、斷層多，如突然不慎踩空，就會被水淹沒，因此必須隨時注意下水同伴人數，如發現人數不足時，應大聲呼救。</w:t>
      </w:r>
    </w:p>
    <w:p w:rsidR="00DF69B3" w:rsidRPr="00630C7A" w:rsidRDefault="00A46DA6" w:rsidP="00DF69B3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部分海域容易形成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離岸流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，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離岸流會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將人不斷帶離外海，戲水時，如發現自己離岸邊或同伴的位置越來越遠，且無</w:t>
      </w:r>
    </w:p>
    <w:p w:rsidR="00DF69B3" w:rsidRPr="00630C7A" w:rsidRDefault="00DF69B3" w:rsidP="00DF69B3">
      <w:pPr>
        <w:rPr>
          <w:rFonts w:ascii="標楷體" w:eastAsia="標楷體" w:hAnsi="標楷體" w:cs="Times New Roman"/>
          <w:spacing w:val="17"/>
          <w:szCs w:val="24"/>
        </w:rPr>
      </w:pPr>
    </w:p>
    <w:p w:rsidR="00A46DA6" w:rsidRPr="00630C7A" w:rsidRDefault="00A46DA6" w:rsidP="00DF69B3">
      <w:pPr>
        <w:pStyle w:val="a4"/>
        <w:ind w:leftChars="0" w:left="360"/>
        <w:jc w:val="both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力對抗水流，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游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回岸邊時，應大聲呼救並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採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漂浮動作等待救援。</w:t>
      </w:r>
    </w:p>
    <w:p w:rsidR="00A46DA6" w:rsidRPr="00630C7A" w:rsidRDefault="00A46DA6" w:rsidP="00A46D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十招中第四招「不要落單，隨時注意同伴位置」。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 w:cs="Times New Roman"/>
          <w:b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水域安全教育宣導案例六：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十招-第五招「下水前先暖身，不可穿著牛仔褲下水」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67456" behindDoc="1" locked="0" layoutInCell="1" allowOverlap="1" wp14:anchorId="63A47DC1" wp14:editId="38793D44">
            <wp:simplePos x="0" y="0"/>
            <wp:positionH relativeFrom="column">
              <wp:posOffset>4208145</wp:posOffset>
            </wp:positionH>
            <wp:positionV relativeFrom="paragraph">
              <wp:posOffset>904240</wp:posOffset>
            </wp:positionV>
            <wp:extent cx="1702435" cy="1293495"/>
            <wp:effectExtent l="19050" t="0" r="0" b="0"/>
            <wp:wrapTight wrapText="bothSides">
              <wp:wrapPolygon edited="0">
                <wp:start x="-242" y="0"/>
                <wp:lineTo x="-242" y="21314"/>
                <wp:lineTo x="21511" y="21314"/>
                <wp:lineTo x="21511" y="0"/>
                <wp:lineTo x="-242" y="0"/>
              </wp:wrapPolygon>
            </wp:wrapTight>
            <wp:docPr id="7" name="圖片 5" descr="第5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5招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十招中第五招「下水前先暖身，不可穿著牛仔褲下水」。</w:t>
      </w:r>
    </w:p>
    <w:p w:rsidR="00A46DA6" w:rsidRPr="00630C7A" w:rsidRDefault="00A46DA6" w:rsidP="00A46DA6">
      <w:pPr>
        <w:pStyle w:val="a4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發生時間：○○年○○月○○日13時00分。</w:t>
      </w:r>
    </w:p>
    <w:p w:rsidR="00A46DA6" w:rsidRPr="00630C7A" w:rsidRDefault="00A46DA6" w:rsidP="00A46DA6">
      <w:pPr>
        <w:pStyle w:val="a4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發生地點：基隆市七堵山區溪邊。</w:t>
      </w:r>
    </w:p>
    <w:p w:rsidR="00A46DA6" w:rsidRPr="00630C7A" w:rsidRDefault="00A46DA6" w:rsidP="00A46DA6">
      <w:pPr>
        <w:pStyle w:val="a4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未暖身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，且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未著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正確的戲水服裝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ind w:firstLineChars="200" w:firstLine="548"/>
        <w:jc w:val="both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基隆市一名男子，和朋友去某山區溪邊戲水，沒做暖身運動就下水，可能因溫差大，導致他在水裡頭抽筋，原本不致於溺斃，但是因為他穿著牛仔褲下水，牛仔褲吸水之後，重量沒有辦法讓他浮出水面，最後送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醫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不治。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游泳戲水時應穿著泳衣，切勿穿著牛仔褲等衣物下水，避免衣物吸水後過重，影響漂浮能力。</w:t>
      </w:r>
    </w:p>
    <w:p w:rsidR="00A46DA6" w:rsidRPr="00630C7A" w:rsidRDefault="00A46DA6" w:rsidP="00A46DA6">
      <w:pPr>
        <w:pStyle w:val="a4"/>
        <w:numPr>
          <w:ilvl w:val="0"/>
          <w:numId w:val="25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十招中第五招「下水前先暖身，不可穿著牛仔褲下水」。</w:t>
      </w:r>
    </w:p>
    <w:p w:rsidR="00A46DA6" w:rsidRPr="00630C7A" w:rsidRDefault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b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水域安全教育宣導案例七：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十招-第六招「不可在水中嬉鬧惡作劇」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cs="Times New Roman" w:hint="eastAsia"/>
          <w:spacing w:val="17"/>
          <w:szCs w:val="24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十招之第六招「不可在水中嬉鬧惡作劇」。</w:t>
      </w:r>
    </w:p>
    <w:p w:rsidR="00A46DA6" w:rsidRPr="00630C7A" w:rsidRDefault="00A46DA6" w:rsidP="00A46DA6">
      <w:pPr>
        <w:pStyle w:val="a4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1E301F9D" wp14:editId="37398F92">
            <wp:simplePos x="0" y="0"/>
            <wp:positionH relativeFrom="column">
              <wp:posOffset>4072255</wp:posOffset>
            </wp:positionH>
            <wp:positionV relativeFrom="paragraph">
              <wp:posOffset>38735</wp:posOffset>
            </wp:positionV>
            <wp:extent cx="1630045" cy="1293495"/>
            <wp:effectExtent l="19050" t="0" r="8255" b="0"/>
            <wp:wrapTight wrapText="bothSides">
              <wp:wrapPolygon edited="0">
                <wp:start x="-252" y="0"/>
                <wp:lineTo x="-252" y="21314"/>
                <wp:lineTo x="21709" y="21314"/>
                <wp:lineTo x="21709" y="0"/>
                <wp:lineTo x="-252" y="0"/>
              </wp:wrapPolygon>
            </wp:wrapTight>
            <wp:docPr id="13" name="圖片 3" descr="第6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6招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發生時間：○○年○○月○○日13時。</w:t>
      </w:r>
    </w:p>
    <w:p w:rsidR="00A46DA6" w:rsidRPr="00630C7A" w:rsidRDefault="00A46DA6" w:rsidP="00A46DA6">
      <w:pPr>
        <w:pStyle w:val="a4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發生地點：南投縣竹山鎮下坪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里街尾溪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。</w:t>
      </w:r>
    </w:p>
    <w:p w:rsidR="00A46DA6" w:rsidRPr="00630C7A" w:rsidRDefault="00A46DA6" w:rsidP="00A46DA6">
      <w:pPr>
        <w:pStyle w:val="a4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危險戲水行為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之假裝溺水</w:t>
      </w:r>
    </w:p>
    <w:p w:rsidR="00A46DA6" w:rsidRPr="00630C7A" w:rsidRDefault="00A46DA6" w:rsidP="00A46DA6">
      <w:pPr>
        <w:pStyle w:val="a4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Cs w:val="24"/>
        </w:rPr>
      </w:pP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A46DA6" w:rsidRPr="00630C7A" w:rsidRDefault="00A46DA6" w:rsidP="00A46DA6">
      <w:pPr>
        <w:pStyle w:val="a4"/>
        <w:ind w:leftChars="0"/>
        <w:jc w:val="both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4名青年利用暑假下午到溪邊戲水，其中一名男子假裝溺水，同伴馬上將他救上岸，之後男子又往反方向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開，同伴以為他又在開玩笑，一下子就不見人影，同伴報警，兩個小時候才在下游發現，男子已經不幸溺斃。</w:t>
      </w:r>
    </w:p>
    <w:p w:rsidR="00A46DA6" w:rsidRPr="00630C7A" w:rsidRDefault="00A46DA6" w:rsidP="00A46DA6">
      <w:pPr>
        <w:widowControl/>
        <w:jc w:val="both"/>
        <w:rPr>
          <w:rFonts w:ascii="標楷體" w:eastAsia="標楷體" w:hAnsi="標楷體" w:cs="Times New Roman"/>
          <w:color w:val="363636"/>
          <w:spacing w:val="17"/>
          <w:szCs w:val="24"/>
        </w:rPr>
      </w:pP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31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學校應提醒學生戲水時，應避免推人入水、強壓入水、假裝溺水等危險行為，千萬別輕忽水域潛在的危險性。</w:t>
      </w:r>
    </w:p>
    <w:p w:rsidR="00A46DA6" w:rsidRPr="00630C7A" w:rsidRDefault="00A46DA6" w:rsidP="00A46DA6">
      <w:pPr>
        <w:pStyle w:val="a4"/>
        <w:numPr>
          <w:ilvl w:val="0"/>
          <w:numId w:val="31"/>
        </w:numPr>
        <w:ind w:leftChars="0"/>
        <w:rPr>
          <w:rFonts w:ascii="標楷體" w:eastAsia="標楷體" w:hAnsi="標楷體" w:cs="Times New Roman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spacing w:val="17"/>
          <w:szCs w:val="24"/>
        </w:rPr>
        <w:t>十招中第六招「不可在水中嬉鬧惡作劇」。</w:t>
      </w:r>
    </w:p>
    <w:p w:rsidR="00A46DA6" w:rsidRPr="00630C7A" w:rsidRDefault="00A46DA6" w:rsidP="00A46DA6">
      <w:pPr>
        <w:pStyle w:val="a4"/>
        <w:ind w:leftChars="0" w:left="360"/>
        <w:rPr>
          <w:rFonts w:ascii="標楷體" w:eastAsia="標楷體" w:hAnsi="標楷體" w:cs="Times New Roman"/>
          <w:spacing w:val="17"/>
          <w:szCs w:val="24"/>
        </w:rPr>
      </w:pPr>
    </w:p>
    <w:p w:rsidR="00A46DA6" w:rsidRPr="00630C7A" w:rsidRDefault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b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水域安全教育宣導案例八：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十招-第七招「身體勞累，狀況不佳，不要戲水游泳」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A46DA6" w:rsidRPr="00630C7A" w:rsidRDefault="00A46DA6" w:rsidP="00630C7A">
      <w:pPr>
        <w:widowControl/>
        <w:shd w:val="clear" w:color="auto" w:fill="FFFFFF"/>
        <w:spacing w:line="520" w:lineRule="atLeast"/>
        <w:ind w:leftChars="232" w:left="797" w:hangingChars="100" w:hanging="240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1.水安觀念：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十招第七招「身體勞累，狀況不佳，不要戲水游泳」。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ind w:firstLineChars="250" w:firstLine="600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36459D18" wp14:editId="27A87F62">
            <wp:simplePos x="0" y="0"/>
            <wp:positionH relativeFrom="column">
              <wp:posOffset>4318635</wp:posOffset>
            </wp:positionH>
            <wp:positionV relativeFrom="paragraph">
              <wp:posOffset>127000</wp:posOffset>
            </wp:positionV>
            <wp:extent cx="1607185" cy="1105535"/>
            <wp:effectExtent l="19050" t="0" r="0" b="0"/>
            <wp:wrapTight wrapText="bothSides">
              <wp:wrapPolygon edited="0">
                <wp:start x="-256" y="0"/>
                <wp:lineTo x="-256" y="21215"/>
                <wp:lineTo x="21506" y="21215"/>
                <wp:lineTo x="21506" y="0"/>
                <wp:lineTo x="-256" y="0"/>
              </wp:wrapPolygon>
            </wp:wrapTight>
            <wp:docPr id="1" name="圖片 0" descr="第7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7招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2.發生時間：○○年○○月○○日10時20分。</w:t>
      </w:r>
    </w:p>
    <w:p w:rsidR="00A46DA6" w:rsidRPr="00630C7A" w:rsidRDefault="00A46DA6" w:rsidP="00630C7A">
      <w:pPr>
        <w:widowControl/>
        <w:shd w:val="clear" w:color="auto" w:fill="FFFFFF"/>
        <w:spacing w:line="520" w:lineRule="atLeast"/>
        <w:ind w:firstLineChars="200" w:firstLine="480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3.發生地點：新北市某學校游泳池。</w:t>
      </w:r>
    </w:p>
    <w:p w:rsidR="00A46DA6" w:rsidRPr="00630C7A" w:rsidRDefault="00A46DA6" w:rsidP="00630C7A">
      <w:pPr>
        <w:widowControl/>
        <w:shd w:val="clear" w:color="auto" w:fill="FFFFFF"/>
        <w:spacing w:line="520" w:lineRule="atLeast"/>
        <w:ind w:firstLineChars="200" w:firstLine="480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4.溺水原因：身體狀況不佳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ind w:firstLineChars="200" w:firstLine="548"/>
        <w:jc w:val="both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某校在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游泳課進行水母漂練習時，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A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同學發現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B同學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有異狀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立即通報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，體育老師立刻將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該B同學救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上岸，發現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B同學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口吐白沫，呼吸微弱。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幸好即時發現搶救，進行急救後恢復意識，經後續了解，B同學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具備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基本</w:t>
      </w: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t>游泳能力，但有腦部開刀病史。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630C7A">
      <w:pPr>
        <w:ind w:left="274" w:hangingChars="100" w:hanging="274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1.學校應調查了解學生相關病史，提供授課老師或教練，對於有相關病史之學生應加強注意其游泳教學期間之動態。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2.進行游泳教學時，授課老師或教練應留意同學當日身體狀況。</w:t>
      </w:r>
    </w:p>
    <w:p w:rsidR="00DF69B3" w:rsidRPr="00630C7A" w:rsidRDefault="00DF69B3" w:rsidP="00A46DA6">
      <w:pPr>
        <w:rPr>
          <w:rFonts w:ascii="標楷體" w:eastAsia="標楷體" w:hAnsi="標楷體" w:cs="Times New Roman"/>
          <w:color w:val="363636"/>
          <w:spacing w:val="17"/>
          <w:szCs w:val="24"/>
        </w:rPr>
      </w:pPr>
    </w:p>
    <w:p w:rsidR="00A46DA6" w:rsidRPr="00630C7A" w:rsidRDefault="00A46DA6" w:rsidP="00A46DA6">
      <w:pPr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3.提醒同學，協助留意身旁同伴的身體狀況。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4.提醒家長，學生如有相關病史務必告知學校。</w:t>
      </w:r>
    </w:p>
    <w:p w:rsidR="00A46DA6" w:rsidRPr="00630C7A" w:rsidRDefault="00A46DA6" w:rsidP="00A46D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十招中第七招「身體勞累，狀況不佳，不要戲水游泳」。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/>
          <w:color w:val="363636"/>
          <w:spacing w:val="17"/>
          <w:szCs w:val="24"/>
        </w:rPr>
        <w:br w:type="page"/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水域安全教育宣導案例九：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十招-第八招「不要長時間浸泡在水中，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小心失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溫」</w:t>
      </w:r>
    </w:p>
    <w:p w:rsidR="00A46DA6" w:rsidRPr="00630C7A" w:rsidRDefault="00A46DA6" w:rsidP="00A46DA6">
      <w:pPr>
        <w:widowControl/>
        <w:jc w:val="both"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62336" behindDoc="1" locked="0" layoutInCell="1" allowOverlap="1" wp14:anchorId="062B8807" wp14:editId="4F0E3B93">
            <wp:simplePos x="0" y="0"/>
            <wp:positionH relativeFrom="column">
              <wp:posOffset>4324985</wp:posOffset>
            </wp:positionH>
            <wp:positionV relativeFrom="paragraph">
              <wp:posOffset>770255</wp:posOffset>
            </wp:positionV>
            <wp:extent cx="1663700" cy="1332230"/>
            <wp:effectExtent l="19050" t="0" r="0" b="0"/>
            <wp:wrapTight wrapText="bothSides">
              <wp:wrapPolygon edited="0">
                <wp:start x="-247" y="0"/>
                <wp:lineTo x="-247" y="21312"/>
                <wp:lineTo x="21518" y="21312"/>
                <wp:lineTo x="21518" y="0"/>
                <wp:lineTo x="-247" y="0"/>
              </wp:wrapPolygon>
            </wp:wrapTight>
            <wp:docPr id="16" name="圖片 6" descr="第8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8招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十招中第八招「不要長時間浸泡在水中，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小心失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溫」。</w:t>
      </w:r>
    </w:p>
    <w:p w:rsidR="00A46DA6" w:rsidRPr="00630C7A" w:rsidRDefault="00A46DA6" w:rsidP="00A46DA6">
      <w:pPr>
        <w:pStyle w:val="a4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發生時間：○○年○○月○○日13時30分。</w:t>
      </w:r>
    </w:p>
    <w:p w:rsidR="00A46DA6" w:rsidRPr="00630C7A" w:rsidRDefault="00A46DA6" w:rsidP="00A46DA6">
      <w:pPr>
        <w:pStyle w:val="a4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發生地點：金門縣慈湖。</w:t>
      </w:r>
    </w:p>
    <w:p w:rsidR="00A46DA6" w:rsidRPr="00630C7A" w:rsidRDefault="00A46DA6" w:rsidP="00A46DA6">
      <w:pPr>
        <w:pStyle w:val="a4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溺水原因：在水流帶離岸邊，卻無力自行</w:t>
      </w:r>
      <w:proofErr w:type="gramStart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游</w:t>
      </w:r>
      <w:proofErr w:type="gramEnd"/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回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spacing w:line="500" w:lineRule="exact"/>
        <w:ind w:firstLineChars="200" w:firstLine="548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離島地區的某國小，有五名低年級學生，於下午相約到學校鄰近的湖泊戲水，沒想到卻離岸邊越來越遠，只好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抓緊浮板大聲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喊救命，附近民眾聽見趕緊通報消防隊搶救，其中2名小朋友因為在湖水漂浮太久導致失溫，需要住院觀察。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2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游泳戲水前務必進行暖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身操再下水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，避免環境溫度突然改變造成抽筋。</w:t>
      </w:r>
    </w:p>
    <w:p w:rsidR="00A46DA6" w:rsidRPr="00630C7A" w:rsidRDefault="00A46DA6" w:rsidP="00A46DA6">
      <w:pPr>
        <w:pStyle w:val="a4"/>
        <w:numPr>
          <w:ilvl w:val="0"/>
          <w:numId w:val="2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游泳戲水時需注意水流變化，避免被水流帶離岸邊，體力不濟無法自行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回造成溺水。</w:t>
      </w:r>
    </w:p>
    <w:p w:rsidR="00A46DA6" w:rsidRPr="00630C7A" w:rsidRDefault="00A46DA6" w:rsidP="00A46DA6">
      <w:pPr>
        <w:pStyle w:val="a4"/>
        <w:numPr>
          <w:ilvl w:val="0"/>
          <w:numId w:val="2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長時間浸泡在水中，容易造成失溫或抽筋現象，應盡量避免。</w:t>
      </w:r>
    </w:p>
    <w:p w:rsidR="00A46DA6" w:rsidRPr="00630C7A" w:rsidRDefault="00A46DA6" w:rsidP="00A46DA6">
      <w:pPr>
        <w:pStyle w:val="a4"/>
        <w:numPr>
          <w:ilvl w:val="0"/>
          <w:numId w:val="29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十招第八招「不要長時間浸泡在水中，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小心失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溫」。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t>水域安全教育宣導案例十：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  <w:bdr w:val="single" w:sz="4" w:space="0" w:color="auto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十招-第九招「注意氣象報告，現場氣候不佳不要下水」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701057BB" wp14:editId="3E029F43">
            <wp:simplePos x="0" y="0"/>
            <wp:positionH relativeFrom="column">
              <wp:posOffset>4208145</wp:posOffset>
            </wp:positionH>
            <wp:positionV relativeFrom="paragraph">
              <wp:posOffset>690245</wp:posOffset>
            </wp:positionV>
            <wp:extent cx="1626235" cy="1400175"/>
            <wp:effectExtent l="19050" t="0" r="0" b="0"/>
            <wp:wrapTight wrapText="bothSides">
              <wp:wrapPolygon edited="0">
                <wp:start x="-253" y="0"/>
                <wp:lineTo x="-253" y="21453"/>
                <wp:lineTo x="21507" y="21453"/>
                <wp:lineTo x="21507" y="0"/>
                <wp:lineTo x="-253" y="0"/>
              </wp:wrapPolygon>
            </wp:wrapTight>
            <wp:docPr id="17" name="圖片 7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9招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十招中第九招「注意氣象報告，現場氣候不佳不要下水」</w:t>
      </w:r>
    </w:p>
    <w:p w:rsidR="00A46DA6" w:rsidRPr="00630C7A" w:rsidRDefault="00A46DA6" w:rsidP="00A46DA6">
      <w:pPr>
        <w:pStyle w:val="a4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發生時間：○○年○○月○○日14時40分。</w:t>
      </w:r>
    </w:p>
    <w:p w:rsidR="00A46DA6" w:rsidRPr="00630C7A" w:rsidRDefault="00A46DA6" w:rsidP="00A46DA6">
      <w:pPr>
        <w:pStyle w:val="a4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發生地點：屏東縣南灣水域。</w:t>
      </w:r>
    </w:p>
    <w:p w:rsidR="00A46DA6" w:rsidRPr="00630C7A" w:rsidRDefault="00A46DA6" w:rsidP="00A46DA6">
      <w:pPr>
        <w:pStyle w:val="a4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溺水原因：風浪過大</w:t>
      </w:r>
    </w:p>
    <w:p w:rsidR="00A46DA6" w:rsidRPr="00630C7A" w:rsidRDefault="00A46DA6" w:rsidP="00A46DA6">
      <w:pPr>
        <w:pStyle w:val="a4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Cs w:val="24"/>
        </w:rPr>
      </w:pP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pStyle w:val="a4"/>
        <w:widowControl/>
        <w:shd w:val="clear" w:color="auto" w:fill="FFFFFF"/>
        <w:spacing w:line="520" w:lineRule="atLeast"/>
        <w:ind w:leftChars="0" w:left="0" w:firstLineChars="200" w:firstLine="548"/>
        <w:rPr>
          <w:rFonts w:ascii="標楷體" w:eastAsia="標楷體" w:hAnsi="標楷體" w:cs="新細明體"/>
          <w:kern w:val="0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lastRenderedPageBreak/>
        <w:t>某日下午某南部知名海域，因為</w:t>
      </w:r>
      <w:r w:rsidRPr="00630C7A">
        <w:rPr>
          <w:rFonts w:ascii="標楷體" w:eastAsia="標楷體" w:hAnsi="標楷體" w:cs="新細明體" w:hint="eastAsia"/>
          <w:kern w:val="0"/>
          <w:szCs w:val="24"/>
        </w:rPr>
        <w:t>風浪過大，掛設紅色旗幟警示，禁止下水，但部分學生與民眾未注意或不了解紅色旗幟的意義，執意下水，導致3死的溺水意外。</w:t>
      </w:r>
    </w:p>
    <w:p w:rsidR="00A46DA6" w:rsidRPr="00630C7A" w:rsidRDefault="00A46DA6" w:rsidP="00630C7A">
      <w:pPr>
        <w:pStyle w:val="a4"/>
        <w:widowControl/>
        <w:shd w:val="clear" w:color="auto" w:fill="FFFFFF"/>
        <w:spacing w:line="520" w:lineRule="atLeast"/>
        <w:ind w:leftChars="0" w:left="0" w:firstLineChars="200" w:firstLine="480"/>
        <w:rPr>
          <w:rFonts w:ascii="標楷體" w:eastAsia="標楷體" w:hAnsi="標楷體" w:cs="新細明體"/>
          <w:kern w:val="0"/>
          <w:szCs w:val="24"/>
        </w:rPr>
      </w:pP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11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提醒學生戲水時應注意天氣與水流變化，如有改變應即刻上岸。</w:t>
      </w:r>
    </w:p>
    <w:p w:rsidR="00A46DA6" w:rsidRPr="00630C7A" w:rsidRDefault="00A46DA6" w:rsidP="00A46DA6">
      <w:pPr>
        <w:pStyle w:val="a4"/>
        <w:numPr>
          <w:ilvl w:val="0"/>
          <w:numId w:val="11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注意戲水水域之警示標誌，如該水域已掛設紅色旗幟時，不可下水。</w:t>
      </w:r>
    </w:p>
    <w:p w:rsidR="00DF69B3" w:rsidRPr="00630C7A" w:rsidRDefault="00DF69B3" w:rsidP="00DF69B3">
      <w:pPr>
        <w:rPr>
          <w:rFonts w:ascii="標楷體" w:eastAsia="標楷體" w:hAnsi="標楷體" w:cs="Times New Roman"/>
          <w:color w:val="363636"/>
          <w:spacing w:val="17"/>
          <w:szCs w:val="24"/>
        </w:rPr>
      </w:pPr>
    </w:p>
    <w:p w:rsidR="00A46DA6" w:rsidRPr="00630C7A" w:rsidRDefault="00A46DA6" w:rsidP="00A46DA6">
      <w:pPr>
        <w:pStyle w:val="a4"/>
        <w:numPr>
          <w:ilvl w:val="0"/>
          <w:numId w:val="11"/>
        </w:numPr>
        <w:ind w:leftChars="0" w:firstLine="6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颱風天前後不可前往水域戲水或衝浪，以避免危險。</w:t>
      </w:r>
    </w:p>
    <w:p w:rsidR="00A46DA6" w:rsidRPr="00630C7A" w:rsidRDefault="00A46DA6" w:rsidP="00A46DA6">
      <w:pPr>
        <w:pStyle w:val="a4"/>
        <w:numPr>
          <w:ilvl w:val="0"/>
          <w:numId w:val="11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遇到離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岸流應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保持冷靜，勿對抗水流應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採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漂浮方式保留體力，等待救援或待水流消失後再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回岸邊。</w:t>
      </w:r>
    </w:p>
    <w:p w:rsidR="00A46DA6" w:rsidRPr="00630C7A" w:rsidRDefault="00A46DA6" w:rsidP="00A46DA6">
      <w:pPr>
        <w:pStyle w:val="a4"/>
        <w:numPr>
          <w:ilvl w:val="0"/>
          <w:numId w:val="11"/>
        </w:numPr>
        <w:ind w:leftChars="0" w:firstLine="6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水上安全標誌連結：</w:t>
      </w:r>
      <w:hyperlink r:id="rId25" w:history="1">
        <w:r w:rsidRPr="00630C7A">
          <w:rPr>
            <w:rStyle w:val="a9"/>
            <w:rFonts w:ascii="標楷體" w:eastAsia="標楷體" w:hAnsi="標楷體"/>
            <w:szCs w:val="24"/>
          </w:rPr>
          <w:t>http://www.sports.url.tw/news/detail/item/59</w:t>
        </w:r>
      </w:hyperlink>
    </w:p>
    <w:p w:rsidR="00A46DA6" w:rsidRPr="00630C7A" w:rsidRDefault="00A46DA6" w:rsidP="00A46DA6">
      <w:pPr>
        <w:pStyle w:val="a4"/>
        <w:numPr>
          <w:ilvl w:val="0"/>
          <w:numId w:val="11"/>
        </w:numPr>
        <w:ind w:leftChars="0" w:firstLine="66"/>
        <w:rPr>
          <w:rFonts w:ascii="標楷體" w:eastAsia="標楷體" w:hAnsi="標楷體" w:cs="Times New Roman"/>
          <w:color w:val="363636"/>
          <w:spacing w:val="17"/>
          <w:szCs w:val="24"/>
        </w:rPr>
      </w:pP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離岸流影片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連結：</w:t>
      </w:r>
      <w:hyperlink r:id="rId26" w:tgtFrame="_blank" w:history="1">
        <w:r w:rsidRPr="00630C7A">
          <w:rPr>
            <w:rStyle w:val="a9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A46DA6" w:rsidRPr="00630C7A" w:rsidRDefault="00A46DA6" w:rsidP="00A46DA6">
      <w:pPr>
        <w:pStyle w:val="a4"/>
        <w:numPr>
          <w:ilvl w:val="0"/>
          <w:numId w:val="11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十招中第九招「注意氣象報告，現場氣候不佳不要下水」。</w:t>
      </w:r>
    </w:p>
    <w:p w:rsidR="00A46DA6" w:rsidRPr="00630C7A" w:rsidRDefault="00A46DA6" w:rsidP="00A46DA6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br w:type="page"/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</w:rPr>
        <w:lastRenderedPageBreak/>
        <w:t>水域安全教育宣導案例十一：</w:t>
      </w:r>
    </w:p>
    <w:p w:rsidR="00A46DA6" w:rsidRPr="00630C7A" w:rsidRDefault="00A46DA6" w:rsidP="00A46DA6">
      <w:pPr>
        <w:widowControl/>
        <w:rPr>
          <w:rFonts w:ascii="標楷體" w:eastAsia="標楷體" w:hAnsi="標楷體" w:cs="Times New Roman"/>
          <w:b/>
          <w:color w:val="363636"/>
          <w:spacing w:val="17"/>
          <w:szCs w:val="24"/>
          <w:bdr w:val="single" w:sz="4" w:space="0" w:color="auto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bdr w:val="single" w:sz="4" w:space="0" w:color="auto"/>
        </w:rPr>
        <w:t>十招-第十招「加強游泳漂浮技巧，不幸落水保持冷靜放鬆」</w:t>
      </w: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A46DA6" w:rsidRPr="00630C7A" w:rsidRDefault="00A46DA6" w:rsidP="00A46DA6">
      <w:pPr>
        <w:pStyle w:val="a4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十招中第十招「加強游泳漂浮技巧，不幸落水保持冷靜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放鬆」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。</w:t>
      </w:r>
    </w:p>
    <w:p w:rsidR="00A46DA6" w:rsidRPr="00630C7A" w:rsidRDefault="00A46DA6" w:rsidP="00A46DA6">
      <w:pPr>
        <w:pStyle w:val="a4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noProof/>
          <w:color w:val="222222"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05A4B0C6" wp14:editId="1A1E50D5">
            <wp:simplePos x="0" y="0"/>
            <wp:positionH relativeFrom="column">
              <wp:posOffset>4227830</wp:posOffset>
            </wp:positionH>
            <wp:positionV relativeFrom="paragraph">
              <wp:posOffset>19050</wp:posOffset>
            </wp:positionV>
            <wp:extent cx="1585595" cy="1303020"/>
            <wp:effectExtent l="19050" t="0" r="0" b="0"/>
            <wp:wrapTight wrapText="bothSides">
              <wp:wrapPolygon edited="0">
                <wp:start x="-260" y="0"/>
                <wp:lineTo x="-260" y="21158"/>
                <wp:lineTo x="21539" y="21158"/>
                <wp:lineTo x="21539" y="0"/>
                <wp:lineTo x="-260" y="0"/>
              </wp:wrapPolygon>
            </wp:wrapTight>
            <wp:docPr id="2" name="圖片 8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9招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發生時間：○○年○○月○○日08時30分。</w:t>
      </w:r>
    </w:p>
    <w:p w:rsidR="00A46DA6" w:rsidRPr="00630C7A" w:rsidRDefault="00A46DA6" w:rsidP="00A46DA6">
      <w:pPr>
        <w:pStyle w:val="a4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發生地點：屏東縣南灣水域。</w:t>
      </w:r>
    </w:p>
    <w:p w:rsidR="00A46DA6" w:rsidRPr="00630C7A" w:rsidRDefault="00A46DA6" w:rsidP="00A46DA6">
      <w:pPr>
        <w:pStyle w:val="a4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溺水原因：海象變化</w:t>
      </w:r>
    </w:p>
    <w:p w:rsidR="00A46DA6" w:rsidRPr="00630C7A" w:rsidRDefault="00A46DA6" w:rsidP="00A46DA6">
      <w:pPr>
        <w:pStyle w:val="a4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Times New Roman"/>
          <w:color w:val="363636"/>
          <w:spacing w:val="17"/>
          <w:szCs w:val="24"/>
        </w:rPr>
      </w:pPr>
    </w:p>
    <w:p w:rsidR="00A46DA6" w:rsidRPr="00630C7A" w:rsidRDefault="00A46DA6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A46DA6" w:rsidRPr="00630C7A" w:rsidRDefault="00A46DA6" w:rsidP="00630C7A">
      <w:pPr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kern w:val="0"/>
          <w:szCs w:val="24"/>
        </w:rPr>
        <w:t>在同一水域，某單位辦理長泳比賽，因為海象變化，許多參賽者</w:t>
      </w:r>
      <w:proofErr w:type="gramStart"/>
      <w:r w:rsidRPr="00630C7A">
        <w:rPr>
          <w:rFonts w:ascii="標楷體" w:eastAsia="標楷體" w:hAnsi="標楷體" w:cs="新細明體" w:hint="eastAsia"/>
          <w:kern w:val="0"/>
          <w:szCs w:val="24"/>
        </w:rPr>
        <w:t>被離岸流</w:t>
      </w:r>
      <w:proofErr w:type="gramEnd"/>
      <w:r w:rsidRPr="00630C7A">
        <w:rPr>
          <w:rFonts w:ascii="標楷體" w:eastAsia="標楷體" w:hAnsi="標楷體" w:cs="新細明體" w:hint="eastAsia"/>
          <w:kern w:val="0"/>
          <w:szCs w:val="24"/>
        </w:rPr>
        <w:t>快速帶離岸邊，一時恐慌又無力</w:t>
      </w:r>
      <w:proofErr w:type="gramStart"/>
      <w:r w:rsidRPr="00630C7A">
        <w:rPr>
          <w:rFonts w:ascii="標楷體" w:eastAsia="標楷體" w:hAnsi="標楷體" w:cs="新細明體" w:hint="eastAsia"/>
          <w:kern w:val="0"/>
          <w:szCs w:val="24"/>
        </w:rPr>
        <w:t>游</w:t>
      </w:r>
      <w:proofErr w:type="gramEnd"/>
      <w:r w:rsidRPr="00630C7A">
        <w:rPr>
          <w:rFonts w:ascii="標楷體" w:eastAsia="標楷體" w:hAnsi="標楷體" w:cs="新細明體" w:hint="eastAsia"/>
          <w:kern w:val="0"/>
          <w:szCs w:val="24"/>
        </w:rPr>
        <w:t>回岸邊，幸好長泳</w:t>
      </w:r>
      <w:proofErr w:type="gramStart"/>
      <w:r w:rsidRPr="00630C7A">
        <w:rPr>
          <w:rFonts w:ascii="標楷體" w:eastAsia="標楷體" w:hAnsi="標楷體" w:cs="新細明體" w:hint="eastAsia"/>
          <w:kern w:val="0"/>
          <w:szCs w:val="24"/>
        </w:rPr>
        <w:t>泳客皆</w:t>
      </w:r>
      <w:proofErr w:type="gramEnd"/>
      <w:r w:rsidRPr="00630C7A">
        <w:rPr>
          <w:rFonts w:ascii="標楷體" w:eastAsia="標楷體" w:hAnsi="標楷體" w:cs="新細明體" w:hint="eastAsia"/>
          <w:kern w:val="0"/>
          <w:szCs w:val="24"/>
        </w:rPr>
        <w:t>具備游泳自救觀念，</w:t>
      </w:r>
      <w:proofErr w:type="gramStart"/>
      <w:r w:rsidRPr="00630C7A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630C7A">
        <w:rPr>
          <w:rFonts w:ascii="標楷體" w:eastAsia="標楷體" w:hAnsi="標楷體" w:cs="新細明體" w:hint="eastAsia"/>
          <w:kern w:val="0"/>
          <w:szCs w:val="24"/>
        </w:rPr>
        <w:t>漂浮姿勢保留體力等待救生艇救援，才未造成嚴重傷亡。</w:t>
      </w:r>
    </w:p>
    <w:p w:rsidR="00A46DA6" w:rsidRPr="00630C7A" w:rsidRDefault="00A46DA6" w:rsidP="00A46DA6">
      <w:pPr>
        <w:rPr>
          <w:rFonts w:ascii="標楷體" w:eastAsia="標楷體" w:hAnsi="標楷體" w:cs="Times New Roman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A46DA6" w:rsidRPr="00630C7A" w:rsidRDefault="00A46DA6" w:rsidP="00A46DA6">
      <w:pPr>
        <w:pStyle w:val="a4"/>
        <w:numPr>
          <w:ilvl w:val="0"/>
          <w:numId w:val="30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提醒學生戲水時應注意天氣與水流變化，如有改變應即刻上岸。</w:t>
      </w:r>
    </w:p>
    <w:p w:rsidR="00A46DA6" w:rsidRPr="00630C7A" w:rsidRDefault="00A46DA6" w:rsidP="00A46DA6">
      <w:pPr>
        <w:pStyle w:val="a4"/>
        <w:numPr>
          <w:ilvl w:val="0"/>
          <w:numId w:val="30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注意戲水水域之警示標誌，如該水域已掛設紅色旗幟時，不可下水。</w:t>
      </w:r>
    </w:p>
    <w:p w:rsidR="00DF69B3" w:rsidRPr="00630C7A" w:rsidRDefault="00DF69B3" w:rsidP="00DF69B3">
      <w:pPr>
        <w:rPr>
          <w:rFonts w:ascii="標楷體" w:eastAsia="標楷體" w:hAnsi="標楷體" w:cs="Times New Roman"/>
          <w:color w:val="363636"/>
          <w:spacing w:val="17"/>
          <w:szCs w:val="24"/>
        </w:rPr>
      </w:pPr>
    </w:p>
    <w:p w:rsidR="00A46DA6" w:rsidRPr="00630C7A" w:rsidRDefault="00A46DA6" w:rsidP="00A46DA6">
      <w:pPr>
        <w:pStyle w:val="a4"/>
        <w:numPr>
          <w:ilvl w:val="0"/>
          <w:numId w:val="30"/>
        </w:numPr>
        <w:ind w:leftChars="0" w:firstLine="207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颱風天前後不可前往水域戲水或衝浪，以避免危險。</w:t>
      </w:r>
    </w:p>
    <w:p w:rsidR="00A46DA6" w:rsidRPr="00630C7A" w:rsidRDefault="00A46DA6" w:rsidP="00A46DA6">
      <w:pPr>
        <w:pStyle w:val="a4"/>
        <w:numPr>
          <w:ilvl w:val="0"/>
          <w:numId w:val="30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遇到離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岸流應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保持冷靜，勿對抗水流應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採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漂浮方式保留體力，等待救援或待水流消失後再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游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回岸邊。</w:t>
      </w:r>
    </w:p>
    <w:p w:rsidR="00A46DA6" w:rsidRPr="00630C7A" w:rsidRDefault="00A46DA6" w:rsidP="00A46DA6">
      <w:pPr>
        <w:pStyle w:val="a4"/>
        <w:numPr>
          <w:ilvl w:val="0"/>
          <w:numId w:val="30"/>
        </w:numPr>
        <w:ind w:leftChars="0" w:firstLine="207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水上安全標誌連結：</w:t>
      </w:r>
      <w:hyperlink r:id="rId28" w:history="1">
        <w:r w:rsidRPr="00630C7A">
          <w:rPr>
            <w:rStyle w:val="a9"/>
            <w:rFonts w:ascii="標楷體" w:eastAsia="標楷體" w:hAnsi="標楷體"/>
            <w:szCs w:val="24"/>
          </w:rPr>
          <w:t>http://www.sports.url.tw/news/detail/item/59</w:t>
        </w:r>
      </w:hyperlink>
    </w:p>
    <w:p w:rsidR="00A46DA6" w:rsidRPr="00630C7A" w:rsidRDefault="00A46DA6" w:rsidP="00A46DA6">
      <w:pPr>
        <w:pStyle w:val="a4"/>
        <w:numPr>
          <w:ilvl w:val="0"/>
          <w:numId w:val="30"/>
        </w:numPr>
        <w:ind w:leftChars="0" w:firstLine="207"/>
        <w:rPr>
          <w:rFonts w:ascii="標楷體" w:eastAsia="標楷體" w:hAnsi="標楷體" w:cs="Times New Roman"/>
          <w:color w:val="363636"/>
          <w:spacing w:val="17"/>
          <w:szCs w:val="24"/>
        </w:rPr>
      </w:pP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離岸流影片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連結：</w:t>
      </w:r>
      <w:hyperlink r:id="rId29" w:tgtFrame="_blank" w:history="1">
        <w:r w:rsidRPr="00630C7A">
          <w:rPr>
            <w:rStyle w:val="a9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A46DA6" w:rsidRPr="00630C7A" w:rsidRDefault="00A46DA6" w:rsidP="00A46DA6">
      <w:pPr>
        <w:pStyle w:val="a4"/>
        <w:widowControl/>
        <w:numPr>
          <w:ilvl w:val="0"/>
          <w:numId w:val="30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請參見防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溺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十招中第十招「加強游泳漂浮技巧，不幸落水保持冷靜</w:t>
      </w:r>
      <w:proofErr w:type="gramStart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放鬆」</w:t>
      </w:r>
      <w:proofErr w:type="gramEnd"/>
      <w:r w:rsidRPr="00630C7A">
        <w:rPr>
          <w:rFonts w:ascii="標楷體" w:eastAsia="標楷體" w:hAnsi="標楷體" w:cs="Times New Roman" w:hint="eastAsia"/>
          <w:color w:val="363636"/>
          <w:spacing w:val="17"/>
          <w:szCs w:val="24"/>
        </w:rPr>
        <w:t>。</w:t>
      </w:r>
    </w:p>
    <w:p w:rsidR="00A46DA6" w:rsidRPr="00630C7A" w:rsidRDefault="00A46DA6" w:rsidP="00A46DA6">
      <w:pPr>
        <w:rPr>
          <w:rFonts w:ascii="標楷體" w:eastAsia="標楷體" w:hAnsi="標楷體"/>
          <w:szCs w:val="24"/>
        </w:rPr>
      </w:pPr>
    </w:p>
    <w:p w:rsidR="00A46DA6" w:rsidRPr="00630C7A" w:rsidRDefault="00A46DA6" w:rsidP="00A46DA6">
      <w:pPr>
        <w:rPr>
          <w:rFonts w:ascii="標楷體" w:eastAsia="標楷體" w:hAnsi="標楷體"/>
          <w:szCs w:val="24"/>
        </w:rPr>
      </w:pPr>
    </w:p>
    <w:sectPr w:rsidR="00A46DA6" w:rsidRPr="00630C7A" w:rsidSect="00BD5A48">
      <w:footerReference w:type="default" r:id="rId30"/>
      <w:pgSz w:w="11906" w:h="16838"/>
      <w:pgMar w:top="567" w:right="1797" w:bottom="567" w:left="1797" w:header="851" w:footer="7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8A" w:rsidRDefault="0060438A" w:rsidP="009568BD">
      <w:r>
        <w:separator/>
      </w:r>
    </w:p>
  </w:endnote>
  <w:endnote w:type="continuationSeparator" w:id="0">
    <w:p w:rsidR="0060438A" w:rsidRDefault="0060438A" w:rsidP="009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046423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sz w:val="24"/>
            <w:szCs w:val="24"/>
          </w:rPr>
        </w:sdtEndPr>
        <w:sdtContent>
          <w:p w:rsidR="00BD5A48" w:rsidRPr="00BD5A48" w:rsidRDefault="00BD5A48">
            <w:pPr>
              <w:pStyle w:val="a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5A48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instrText>PAGE</w:instrText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B1449C">
              <w:rPr>
                <w:rFonts w:ascii="Times New Roman" w:eastAsia="標楷體" w:hAnsi="Times New Roman" w:cs="Times New Roman"/>
                <w:bCs/>
                <w:noProof/>
                <w:sz w:val="24"/>
                <w:szCs w:val="24"/>
              </w:rPr>
              <w:t>13</w:t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，</w:t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共</w:t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instrText>NUMPAGES</w:instrText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B1449C">
              <w:rPr>
                <w:rFonts w:ascii="Times New Roman" w:eastAsia="標楷體" w:hAnsi="Times New Roman" w:cs="Times New Roman"/>
                <w:bCs/>
                <w:noProof/>
                <w:sz w:val="24"/>
                <w:szCs w:val="24"/>
              </w:rPr>
              <w:t>13</w:t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  <w:r w:rsidRPr="00BD5A48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頁</w:t>
            </w:r>
          </w:p>
        </w:sdtContent>
      </w:sdt>
    </w:sdtContent>
  </w:sdt>
  <w:p w:rsidR="00BD5A48" w:rsidRDefault="00BD5A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8A" w:rsidRDefault="0060438A" w:rsidP="009568BD">
      <w:r>
        <w:separator/>
      </w:r>
    </w:p>
  </w:footnote>
  <w:footnote w:type="continuationSeparator" w:id="0">
    <w:p w:rsidR="0060438A" w:rsidRDefault="0060438A" w:rsidP="0095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941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E64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F7E89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B75B5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9349B4"/>
    <w:multiLevelType w:val="hybridMultilevel"/>
    <w:tmpl w:val="A72A6F08"/>
    <w:lvl w:ilvl="0" w:tplc="0CEC0C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923F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2D63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76F08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9A7B7E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2A6038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1451B6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A93C9D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1F55B7"/>
    <w:multiLevelType w:val="hybridMultilevel"/>
    <w:tmpl w:val="1EE6BABA"/>
    <w:lvl w:ilvl="0" w:tplc="0F8A7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3A70D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B07AF0"/>
    <w:multiLevelType w:val="hybridMultilevel"/>
    <w:tmpl w:val="35B00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9A79D2"/>
    <w:multiLevelType w:val="hybridMultilevel"/>
    <w:tmpl w:val="89502700"/>
    <w:lvl w:ilvl="0" w:tplc="96941DFC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FA3B45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D50172"/>
    <w:multiLevelType w:val="hybridMultilevel"/>
    <w:tmpl w:val="65C82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4B2A8B"/>
    <w:multiLevelType w:val="hybridMultilevel"/>
    <w:tmpl w:val="BF409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625742E"/>
    <w:multiLevelType w:val="hybridMultilevel"/>
    <w:tmpl w:val="963866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CDB5ADB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8A3F43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180B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C86721"/>
    <w:multiLevelType w:val="hybridMultilevel"/>
    <w:tmpl w:val="324E3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5C31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14024F"/>
    <w:multiLevelType w:val="hybridMultilevel"/>
    <w:tmpl w:val="A3EC1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075E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3D694C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40439E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C403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B82CE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25"/>
  </w:num>
  <w:num w:numId="5">
    <w:abstractNumId w:val="17"/>
  </w:num>
  <w:num w:numId="6">
    <w:abstractNumId w:val="14"/>
  </w:num>
  <w:num w:numId="7">
    <w:abstractNumId w:val="18"/>
  </w:num>
  <w:num w:numId="8">
    <w:abstractNumId w:val="15"/>
  </w:num>
  <w:num w:numId="9">
    <w:abstractNumId w:val="21"/>
  </w:num>
  <w:num w:numId="10">
    <w:abstractNumId w:val="16"/>
  </w:num>
  <w:num w:numId="11">
    <w:abstractNumId w:val="9"/>
  </w:num>
  <w:num w:numId="12">
    <w:abstractNumId w:val="0"/>
  </w:num>
  <w:num w:numId="13">
    <w:abstractNumId w:val="5"/>
  </w:num>
  <w:num w:numId="14">
    <w:abstractNumId w:val="20"/>
  </w:num>
  <w:num w:numId="15">
    <w:abstractNumId w:val="30"/>
  </w:num>
  <w:num w:numId="16">
    <w:abstractNumId w:val="12"/>
  </w:num>
  <w:num w:numId="17">
    <w:abstractNumId w:val="22"/>
  </w:num>
  <w:num w:numId="18">
    <w:abstractNumId w:val="26"/>
  </w:num>
  <w:num w:numId="19">
    <w:abstractNumId w:val="24"/>
  </w:num>
  <w:num w:numId="20">
    <w:abstractNumId w:val="6"/>
  </w:num>
  <w:num w:numId="21">
    <w:abstractNumId w:val="1"/>
  </w:num>
  <w:num w:numId="22">
    <w:abstractNumId w:val="28"/>
  </w:num>
  <w:num w:numId="23">
    <w:abstractNumId w:val="10"/>
  </w:num>
  <w:num w:numId="24">
    <w:abstractNumId w:val="29"/>
  </w:num>
  <w:num w:numId="25">
    <w:abstractNumId w:val="11"/>
  </w:num>
  <w:num w:numId="26">
    <w:abstractNumId w:val="13"/>
  </w:num>
  <w:num w:numId="27">
    <w:abstractNumId w:val="7"/>
  </w:num>
  <w:num w:numId="28">
    <w:abstractNumId w:val="8"/>
  </w:num>
  <w:num w:numId="29">
    <w:abstractNumId w:val="27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32"/>
    <w:rsid w:val="00075439"/>
    <w:rsid w:val="00164E82"/>
    <w:rsid w:val="00192A62"/>
    <w:rsid w:val="00193678"/>
    <w:rsid w:val="00232422"/>
    <w:rsid w:val="00233DA3"/>
    <w:rsid w:val="002636D8"/>
    <w:rsid w:val="002D45D4"/>
    <w:rsid w:val="00305492"/>
    <w:rsid w:val="0035406C"/>
    <w:rsid w:val="003D6E1E"/>
    <w:rsid w:val="003F7136"/>
    <w:rsid w:val="004364B8"/>
    <w:rsid w:val="00443CC1"/>
    <w:rsid w:val="00467A30"/>
    <w:rsid w:val="004A4737"/>
    <w:rsid w:val="004B1732"/>
    <w:rsid w:val="004E21F2"/>
    <w:rsid w:val="00506CF3"/>
    <w:rsid w:val="00590419"/>
    <w:rsid w:val="0060438A"/>
    <w:rsid w:val="00630C7A"/>
    <w:rsid w:val="006426A8"/>
    <w:rsid w:val="006D05BB"/>
    <w:rsid w:val="006F4C9E"/>
    <w:rsid w:val="007326BA"/>
    <w:rsid w:val="007500F6"/>
    <w:rsid w:val="007A09D4"/>
    <w:rsid w:val="007F6D30"/>
    <w:rsid w:val="008177E1"/>
    <w:rsid w:val="008E1C4C"/>
    <w:rsid w:val="008F6285"/>
    <w:rsid w:val="00940DDB"/>
    <w:rsid w:val="009568BD"/>
    <w:rsid w:val="009C2733"/>
    <w:rsid w:val="00A14C01"/>
    <w:rsid w:val="00A46DA6"/>
    <w:rsid w:val="00A942DC"/>
    <w:rsid w:val="00AB2E9D"/>
    <w:rsid w:val="00B1449C"/>
    <w:rsid w:val="00B3748D"/>
    <w:rsid w:val="00B41797"/>
    <w:rsid w:val="00B8032F"/>
    <w:rsid w:val="00BD5A48"/>
    <w:rsid w:val="00C83270"/>
    <w:rsid w:val="00CD3669"/>
    <w:rsid w:val="00D01402"/>
    <w:rsid w:val="00DE2E4D"/>
    <w:rsid w:val="00DF4717"/>
    <w:rsid w:val="00DF69B3"/>
    <w:rsid w:val="00E51EAA"/>
    <w:rsid w:val="00E635F3"/>
    <w:rsid w:val="00E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4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6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68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6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68BD"/>
    <w:rPr>
      <w:sz w:val="20"/>
      <w:szCs w:val="20"/>
    </w:rPr>
  </w:style>
  <w:style w:type="character" w:styleId="a9">
    <w:name w:val="Hyperlink"/>
    <w:basedOn w:val="a0"/>
    <w:uiPriority w:val="99"/>
    <w:unhideWhenUsed/>
    <w:rsid w:val="00A46D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6D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4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6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68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6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68BD"/>
    <w:rPr>
      <w:sz w:val="20"/>
      <w:szCs w:val="20"/>
    </w:rPr>
  </w:style>
  <w:style w:type="character" w:styleId="a9">
    <w:name w:val="Hyperlink"/>
    <w:basedOn w:val="a0"/>
    <w:uiPriority w:val="99"/>
    <w:unhideWhenUsed/>
    <w:rsid w:val="00A46D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rts.url.tw/waterroom/detail/item/67" TargetMode="External"/><Relationship Id="rId18" Type="http://schemas.openxmlformats.org/officeDocument/2006/relationships/hyperlink" Target="http://www.sports.url.tw/news/detail/item/180" TargetMode="External"/><Relationship Id="rId26" Type="http://schemas.openxmlformats.org/officeDocument/2006/relationships/hyperlink" Target="http://www.sports.url.tw/waterroom/detail/item/67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sports.url.tw/waterroom/detail/item/67" TargetMode="External"/><Relationship Id="rId25" Type="http://schemas.openxmlformats.org/officeDocument/2006/relationships/hyperlink" Target="http://www.sports.url.tw/news/detail/item/5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sports.url.tw/waterroom/detail/item/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s.url.tw/classroom/detail/item/102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9.png"/><Relationship Id="rId28" Type="http://schemas.openxmlformats.org/officeDocument/2006/relationships/hyperlink" Target="http://www.sports.url.tw/news/detail/item/59" TargetMode="External"/><Relationship Id="rId10" Type="http://schemas.openxmlformats.org/officeDocument/2006/relationships/hyperlink" Target="http://www.tvbs.com.tw/news/news_search.asp?p=1&amp;T1=&#28346;&#27700;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orts.url.tw/news/detail/item/18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6E11-9A3D-4E7D-9BB6-BBF76453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2015-01-22T05:58:00Z</cp:lastPrinted>
  <dcterms:created xsi:type="dcterms:W3CDTF">2015-02-05T03:42:00Z</dcterms:created>
  <dcterms:modified xsi:type="dcterms:W3CDTF">2015-06-09T06:19:00Z</dcterms:modified>
</cp:coreProperties>
</file>